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168" w14:textId="77777777" w:rsidR="00176750" w:rsidRPr="00992949" w:rsidRDefault="00C44856">
      <w:pPr>
        <w:pStyle w:val="TitlePageOrigin"/>
        <w:rPr>
          <w:color w:val="auto"/>
        </w:rPr>
      </w:pPr>
      <w:r w:rsidRPr="00992949">
        <w:rPr>
          <w:caps w:val="0"/>
          <w:color w:val="auto"/>
        </w:rPr>
        <w:t>WEST VIRGINIA LEGISLATURE</w:t>
      </w:r>
    </w:p>
    <w:p w14:paraId="00E1574D" w14:textId="5362AFF8" w:rsidR="00176750" w:rsidRPr="00992949" w:rsidRDefault="00C44856">
      <w:pPr>
        <w:pStyle w:val="TitlePageSession"/>
        <w:rPr>
          <w:color w:val="auto"/>
        </w:rPr>
      </w:pPr>
      <w:r w:rsidRPr="00992949">
        <w:rPr>
          <w:color w:val="auto"/>
        </w:rPr>
        <w:t xml:space="preserve">2024 </w:t>
      </w:r>
      <w:r w:rsidR="000C2330">
        <w:rPr>
          <w:caps w:val="0"/>
          <w:color w:val="auto"/>
        </w:rPr>
        <w:t>FIRST EXTRAORDINARY SESSION</w:t>
      </w:r>
    </w:p>
    <w:p w14:paraId="5FDEC378" w14:textId="77777777" w:rsidR="00176750" w:rsidRPr="00992949" w:rsidRDefault="0070427A">
      <w:pPr>
        <w:pStyle w:val="TitlePageBillPrefix"/>
        <w:rPr>
          <w:color w:val="auto"/>
        </w:rPr>
      </w:pPr>
      <w:sdt>
        <w:sdtPr>
          <w:rPr>
            <w:color w:val="auto"/>
          </w:rPr>
          <w:tag w:val="IntroDate"/>
          <w:id w:val="-1236936958"/>
          <w:placeholder>
            <w:docPart w:val="F82FA6360D904DBF8DBC4B7023677C09"/>
          </w:placeholder>
          <w:text/>
        </w:sdtPr>
        <w:sdtEndPr/>
        <w:sdtContent>
          <w:r w:rsidR="00C44856" w:rsidRPr="00992949">
            <w:rPr>
              <w:color w:val="auto"/>
            </w:rPr>
            <w:t>Introduced</w:t>
          </w:r>
        </w:sdtContent>
      </w:sdt>
    </w:p>
    <w:p w14:paraId="7FFDA9A8" w14:textId="447DE4F2" w:rsidR="00176750" w:rsidRPr="00992949" w:rsidRDefault="0070427A">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455AB4">
            <w:rPr>
              <w:color w:val="auto"/>
            </w:rPr>
            <w:t>Senate</w:t>
          </w:r>
        </w:sdtContent>
      </w:sdt>
      <w:r w:rsidR="00C44856" w:rsidRPr="00992949">
        <w:rPr>
          <w:color w:val="auto"/>
        </w:rPr>
        <w:t xml:space="preserve"> Bill </w:t>
      </w:r>
      <w:sdt>
        <w:sdtPr>
          <w:rPr>
            <w:color w:val="auto"/>
          </w:rPr>
          <w:tag w:val="BNum"/>
          <w:id w:val="1645317809"/>
          <w:lock w:val="sdtLocked"/>
          <w:placeholder>
            <w:docPart w:val="FA251ECCC04B4F0FB06BAC5A472CC368"/>
          </w:placeholder>
          <w:text/>
        </w:sdtPr>
        <w:sdtEndPr/>
        <w:sdtContent>
          <w:r>
            <w:rPr>
              <w:color w:val="auto"/>
            </w:rPr>
            <w:t>1011</w:t>
          </w:r>
        </w:sdtContent>
      </w:sdt>
    </w:p>
    <w:p w14:paraId="4162A03F" w14:textId="5C9F81D3" w:rsidR="00176750" w:rsidRPr="00992949" w:rsidRDefault="00C44856" w:rsidP="000C2330">
      <w:pPr>
        <w:pStyle w:val="Sponsors"/>
        <w:rPr>
          <w:color w:val="auto"/>
        </w:rPr>
      </w:pPr>
      <w:r w:rsidRPr="00992949">
        <w:rPr>
          <w:color w:val="auto"/>
        </w:rPr>
        <w:t xml:space="preserve">By </w:t>
      </w:r>
      <w:sdt>
        <w:sdtPr>
          <w:tag w:val="Sponsors"/>
          <w:id w:val="1589585889"/>
          <w:placeholder>
            <w:docPart w:val="6F8A4E92A157447E83250415BAF596BA"/>
          </w:placeholder>
          <w:text w:multiLine="1"/>
        </w:sdtPr>
        <w:sdtEndPr/>
        <w:sdtContent>
          <w:r w:rsidR="0036345D" w:rsidRPr="0036345D">
            <w:t>Senators Blair (Mr. President) and Woelfel</w:t>
          </w:r>
        </w:sdtContent>
      </w:sdt>
    </w:p>
    <w:p w14:paraId="50E3C851" w14:textId="0B094F88" w:rsidR="0036345D" w:rsidRPr="0036345D" w:rsidRDefault="0036345D">
      <w:pPr>
        <w:pStyle w:val="References"/>
        <w:rPr>
          <w:smallCaps/>
          <w:color w:val="auto"/>
        </w:rPr>
      </w:pPr>
      <w:r w:rsidRPr="0036345D">
        <w:rPr>
          <w:smallCaps/>
          <w:color w:val="auto"/>
        </w:rPr>
        <w:t>[By Request of the Executive]</w:t>
      </w:r>
    </w:p>
    <w:p w14:paraId="7FAA616E" w14:textId="4A28843A" w:rsidR="00176750" w:rsidRPr="00992949" w:rsidRDefault="00C44856">
      <w:pPr>
        <w:pStyle w:val="References"/>
        <w:rPr>
          <w:color w:val="auto"/>
        </w:rPr>
      </w:pPr>
      <w:r w:rsidRPr="00992949">
        <w:rPr>
          <w:color w:val="auto"/>
        </w:rPr>
        <w:t>[</w:t>
      </w:r>
      <w:sdt>
        <w:sdtPr>
          <w:rPr>
            <w:color w:val="auto"/>
          </w:rPr>
          <w:tag w:val="References"/>
          <w:id w:val="-1043047873"/>
          <w:placeholder>
            <w:docPart w:val="A89DF8AD469E4C8482D959BC57ED4927"/>
          </w:placeholder>
          <w:text w:multiLine="1"/>
        </w:sdtPr>
        <w:sdtEndPr/>
        <w:sdtContent>
          <w:r w:rsidR="007E771F" w:rsidRPr="00992949">
            <w:rPr>
              <w:color w:val="auto"/>
            </w:rPr>
            <w:t xml:space="preserve">Introduced </w:t>
          </w:r>
          <w:r w:rsidR="007E771F" w:rsidRPr="000B6224">
            <w:rPr>
              <w:color w:val="auto"/>
            </w:rPr>
            <w:t>May 19, 2024</w:t>
          </w:r>
        </w:sdtContent>
      </w:sdt>
      <w:r w:rsidRPr="00992949">
        <w:rPr>
          <w:color w:val="auto"/>
        </w:rPr>
        <w:t>]</w:t>
      </w:r>
    </w:p>
    <w:p w14:paraId="50143EF5" w14:textId="701DECAB" w:rsidR="000C2330" w:rsidRDefault="004C21FF" w:rsidP="0036345D">
      <w:pPr>
        <w:pStyle w:val="TitleSection"/>
        <w:sectPr w:rsidR="000C23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4C21FF">
        <w:lastRenderedPageBreak/>
        <w:t xml:space="preserve">A BILL expiring funds to the unappropriated surplus balance in the State Fund, General Revenue, for the fiscal year ending June 30, 2024, in the amount of $83,215,351.25 from the Department Revenue, State Budget Office, </w:t>
      </w:r>
      <w:proofErr w:type="spellStart"/>
      <w:r w:rsidRPr="004C21FF">
        <w:t>PEIA</w:t>
      </w:r>
      <w:proofErr w:type="spellEnd"/>
      <w:r w:rsidRPr="004C21FF">
        <w:t xml:space="preserve"> Rainy Day Fund, fund 7402, fiscal year 2024, organization 0703.   </w:t>
      </w:r>
    </w:p>
    <w:p w14:paraId="02C9E4EA" w14:textId="1FAD2F6C" w:rsidR="004C21FF" w:rsidRDefault="004C21FF" w:rsidP="004C21FF">
      <w:pPr>
        <w:pStyle w:val="SectionBody"/>
      </w:pPr>
      <w:r w:rsidRPr="004C21FF">
        <w:t>WH</w:t>
      </w:r>
      <w:r>
        <w:t xml:space="preserve">EREAS, The Governor finds that the account balance in the Department of Revenue, State Budget Office, </w:t>
      </w:r>
      <w:proofErr w:type="spellStart"/>
      <w:r>
        <w:t>PEIA</w:t>
      </w:r>
      <w:proofErr w:type="spellEnd"/>
      <w:r>
        <w:t xml:space="preserve"> Rainy Day Fund, fund 7402, fiscal year 2024, organization 0703 exceeds that which is necessary for the purposes for which the account was established; and </w:t>
      </w:r>
    </w:p>
    <w:p w14:paraId="404B4FB2" w14:textId="77777777" w:rsidR="004C21FF" w:rsidRDefault="004C21FF" w:rsidP="004C21FF">
      <w:pPr>
        <w:pStyle w:val="SectionBody"/>
        <w:sectPr w:rsidR="004C21FF">
          <w:type w:val="continuous"/>
          <w:pgSz w:w="12240" w:h="15840" w:code="1"/>
          <w:pgMar w:top="1440" w:right="1440" w:bottom="1440" w:left="1440" w:header="720" w:footer="720" w:gutter="0"/>
          <w:lnNumType w:countBy="1" w:restart="newSection"/>
          <w:cols w:space="720"/>
          <w:titlePg/>
          <w:docGrid w:linePitch="360"/>
        </w:sectPr>
      </w:pPr>
    </w:p>
    <w:p w14:paraId="165F8CCC" w14:textId="77777777" w:rsidR="004C21FF" w:rsidRDefault="004C21FF" w:rsidP="004C21FF">
      <w:pPr>
        <w:pStyle w:val="SectionBody"/>
      </w:pPr>
      <w:r>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5261FC6" w14:textId="77777777" w:rsidR="004C21FF" w:rsidRDefault="004C21FF" w:rsidP="004C21FF">
      <w:pPr>
        <w:pStyle w:val="SectionBody"/>
        <w:sectPr w:rsidR="004C21FF">
          <w:type w:val="continuous"/>
          <w:pgSz w:w="12240" w:h="15840" w:code="1"/>
          <w:pgMar w:top="1440" w:right="1440" w:bottom="1440" w:left="1440" w:header="720" w:footer="720" w:gutter="0"/>
          <w:lnNumType w:countBy="1" w:restart="newSection"/>
          <w:cols w:space="720"/>
          <w:titlePg/>
          <w:docGrid w:linePitch="360"/>
        </w:sectPr>
      </w:pPr>
    </w:p>
    <w:p w14:paraId="6AA932E5" w14:textId="77777777" w:rsidR="004C21FF" w:rsidRDefault="004C21FF" w:rsidP="004C21FF">
      <w:pPr>
        <w:pStyle w:val="SectionBody"/>
      </w:pPr>
      <w:r>
        <w:t xml:space="preserve">WHEREAS, The Governor submitted to the Legislature an Executive Message dated May 19, 2024, which included a revised estimate of revenues for the State Fund, General Revenue, for the fiscal year 2024; and </w:t>
      </w:r>
    </w:p>
    <w:p w14:paraId="76CF1585" w14:textId="77777777" w:rsidR="004C21FF" w:rsidRDefault="004C21FF" w:rsidP="004C21FF">
      <w:pPr>
        <w:pStyle w:val="SectionBody"/>
        <w:sectPr w:rsidR="004C21FF">
          <w:type w:val="continuous"/>
          <w:pgSz w:w="12240" w:h="15840" w:code="1"/>
          <w:pgMar w:top="1440" w:right="1440" w:bottom="1440" w:left="1440" w:header="720" w:footer="720" w:gutter="0"/>
          <w:lnNumType w:countBy="1" w:restart="newSection"/>
          <w:cols w:space="720"/>
          <w:titlePg/>
          <w:docGrid w:linePitch="360"/>
        </w:sectPr>
      </w:pPr>
    </w:p>
    <w:p w14:paraId="3959FF92" w14:textId="77777777" w:rsidR="004C21FF" w:rsidRDefault="004C21FF" w:rsidP="004C21FF">
      <w:pPr>
        <w:pStyle w:val="SectionBody"/>
      </w:pPr>
      <w:r>
        <w:t>WHEREAS, It appears from the Executive Budget document, Statement of the State Fund, General Revenue and the Executive message, there remains an unappropriated surplus balance in the State Treasury which is available for appropriation during the fiscal year ending June 30, 2024; therefore</w:t>
      </w:r>
    </w:p>
    <w:p w14:paraId="0317CB3A" w14:textId="3F6C5086" w:rsidR="000C2330" w:rsidRPr="000C2330" w:rsidRDefault="000C2330" w:rsidP="004C21FF">
      <w:pPr>
        <w:pStyle w:val="EnactingClause"/>
      </w:pPr>
      <w:r w:rsidRPr="000C2330">
        <w:t>Be it enacted by the Legislature of West Virginia:</w:t>
      </w:r>
    </w:p>
    <w:p w14:paraId="215867F1" w14:textId="77777777" w:rsidR="00926F4A" w:rsidRDefault="00926F4A" w:rsidP="000C2330">
      <w:pPr>
        <w:pStyle w:val="SectionBody"/>
        <w:sectPr w:rsidR="00926F4A">
          <w:type w:val="continuous"/>
          <w:pgSz w:w="12240" w:h="15840" w:code="1"/>
          <w:pgMar w:top="1440" w:right="1440" w:bottom="1440" w:left="1440" w:header="720" w:footer="720" w:gutter="0"/>
          <w:lnNumType w:countBy="1" w:restart="newSection"/>
          <w:cols w:space="720"/>
          <w:titlePg/>
          <w:docGrid w:linePitch="360"/>
        </w:sectPr>
      </w:pPr>
    </w:p>
    <w:p w14:paraId="73A0F075" w14:textId="77777777" w:rsidR="004C21FF" w:rsidRDefault="004C21FF" w:rsidP="004C21FF">
      <w:pPr>
        <w:pStyle w:val="SectionBody"/>
      </w:pPr>
      <w:r w:rsidRPr="004C21FF">
        <w:t xml:space="preserve">That the balance of the funds available for expenditure in the fiscal year ending June 30, 2024, in the Department Revenue, State Budget Office, </w:t>
      </w:r>
      <w:proofErr w:type="spellStart"/>
      <w:r w:rsidRPr="004C21FF">
        <w:t>PEIA</w:t>
      </w:r>
      <w:proofErr w:type="spellEnd"/>
      <w:r w:rsidRPr="004C21FF">
        <w:t xml:space="preserve"> Rainy Day Fund, fund 7402, fiscal year 2024, organization 0703, be decreased by expiring the amount of $83,215,351.25 to the unappropriated surplus balance of the State Fund, General Revenue to be available for appropriation during the fiscal year ending June 30, 2024.</w:t>
      </w:r>
    </w:p>
    <w:p w14:paraId="4EEE5E87" w14:textId="7A010075" w:rsidR="00926F4A" w:rsidRPr="000C2330" w:rsidRDefault="004C21FF" w:rsidP="004C21FF">
      <w:pPr>
        <w:pStyle w:val="Note"/>
      </w:pPr>
      <w:r w:rsidRPr="004C21FF">
        <w:lastRenderedPageBreak/>
        <w:t>NOTE: The purpose of this supplemental appropriation bill is to expire funds from the aforesaid account to the unappropriated surplus balance of the State Fund, General Revenue for the fiscal year 2024.</w:t>
      </w:r>
    </w:p>
    <w:sectPr w:rsidR="00926F4A" w:rsidRPr="000C2330">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9774" w14:textId="77777777" w:rsidR="00F235A5" w:rsidRDefault="00F235A5">
      <w:pPr>
        <w:spacing w:line="240" w:lineRule="auto"/>
      </w:pPr>
      <w:r>
        <w:separator/>
      </w:r>
    </w:p>
  </w:endnote>
  <w:endnote w:type="continuationSeparator" w:id="0">
    <w:p w14:paraId="7F11C8EF" w14:textId="77777777" w:rsidR="00F235A5" w:rsidRDefault="00F23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3422" w14:textId="20E3F569" w:rsidR="00176750" w:rsidRDefault="004C21FF">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344591"/>
      <w:docPartObj>
        <w:docPartGallery w:val="Page Numbers (Bottom of Page)"/>
        <w:docPartUnique/>
      </w:docPartObj>
    </w:sdtPr>
    <w:sdtEndPr>
      <w:rPr>
        <w:noProof/>
      </w:rPr>
    </w:sdtEndPr>
    <w:sdtContent>
      <w:p w14:paraId="636DBD2E" w14:textId="6A5C83CF" w:rsidR="004C21FF" w:rsidRDefault="004C21FF">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13DF" w14:textId="77777777" w:rsidR="00F235A5" w:rsidRDefault="00F235A5">
      <w:pPr>
        <w:spacing w:line="240" w:lineRule="auto"/>
      </w:pPr>
      <w:r>
        <w:separator/>
      </w:r>
    </w:p>
  </w:footnote>
  <w:footnote w:type="continuationSeparator" w:id="0">
    <w:p w14:paraId="3AFDA5B2" w14:textId="77777777" w:rsidR="00F235A5" w:rsidRDefault="00F23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8100" w14:textId="77777777" w:rsidR="00176750" w:rsidRDefault="0070427A">
    <w:pPr>
      <w:pStyle w:val="Header"/>
    </w:pPr>
    <w:sdt>
      <w:sdtPr>
        <w:id w:val="-684364211"/>
        <w:placeholder>
          <w:docPart w:val="23D73B4AA9F845899890CD15BB2BFE17"/>
        </w:placeholder>
        <w:temporary/>
        <w:showingPlcHdr/>
        <w15:appearance w15:val="hidden"/>
      </w:sdtPr>
      <w:sdtEndPr/>
      <w:sdtContent>
        <w:r w:rsidR="00C44856">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rsidR="00C44856">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67FB" w14:textId="18D8976C" w:rsidR="00176750" w:rsidRPr="00F41F8A" w:rsidRDefault="00C44856" w:rsidP="00F41F8A">
    <w:pPr>
      <w:pStyle w:val="HeaderStyle"/>
    </w:pPr>
    <w:proofErr w:type="spellStart"/>
    <w:r w:rsidRPr="00F41F8A">
      <w:t>Intr</w:t>
    </w:r>
    <w:proofErr w:type="spellEnd"/>
    <w:r w:rsidRPr="00F41F8A">
      <w:t xml:space="preserve"> </w:t>
    </w:r>
    <w:sdt>
      <w:sdtPr>
        <w:tag w:val="BNumWH"/>
        <w:id w:val="138549797"/>
        <w:text/>
      </w:sdtPr>
      <w:sdtEndPr/>
      <w:sdtContent>
        <w:r w:rsidR="00455AB4">
          <w:t>S</w:t>
        </w:r>
        <w:r w:rsidR="00F41F8A" w:rsidRPr="00F41F8A">
          <w:t>B</w:t>
        </w:r>
      </w:sdtContent>
    </w:sdt>
    <w:r w:rsidRPr="00F41F8A">
      <w:t xml:space="preserve"> </w:t>
    </w:r>
    <w:r w:rsidR="0070427A">
      <w:t>1011</w:t>
    </w:r>
    <w:r w:rsidRPr="00F41F8A">
      <w:ptab w:relativeTo="margin" w:alignment="center" w:leader="none"/>
    </w:r>
    <w:r w:rsidRPr="00F41F8A">
      <w:tab/>
    </w:r>
    <w:sdt>
      <w:sdtPr>
        <w:alias w:val="CBD Number"/>
        <w:tag w:val="CBD Number"/>
        <w:id w:val="1176923086"/>
        <w:lock w:val="sdtLocked"/>
        <w:text/>
      </w:sdtPr>
      <w:sdtEndPr/>
      <w:sdtContent>
        <w:proofErr w:type="spellStart"/>
        <w:r w:rsidR="00F41F8A" w:rsidRPr="00F41F8A">
          <w:t>2024</w:t>
        </w:r>
        <w:r w:rsidR="000C2330">
          <w:t>140</w:t>
        </w:r>
        <w:r w:rsidR="004C21FF">
          <w:t>20</w:t>
        </w:r>
        <w:r w:rsidR="000C2330">
          <w:t>S</w:t>
        </w:r>
        <w:proofErr w:type="spellEnd"/>
        <w:r w:rsidR="000C2330">
          <w:t xml:space="preserve"> </w:t>
        </w:r>
        <w:proofErr w:type="spellStart"/>
        <w:r w:rsidR="000C2330">
          <w:t>2024140</w:t>
        </w:r>
        <w:r w:rsidR="004C21FF">
          <w:t>21</w:t>
        </w:r>
        <w:r w:rsidR="00926F4A">
          <w:t>H</w:t>
        </w:r>
        <w:proofErr w:type="spellEnd"/>
      </w:sdtContent>
    </w:sdt>
  </w:p>
  <w:p w14:paraId="5D88D7E8" w14:textId="77777777" w:rsidR="00176750" w:rsidRDefault="0017675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035430"/>
    <w:rsid w:val="00052EE7"/>
    <w:rsid w:val="000C2330"/>
    <w:rsid w:val="001056BA"/>
    <w:rsid w:val="00176750"/>
    <w:rsid w:val="00266858"/>
    <w:rsid w:val="0034654D"/>
    <w:rsid w:val="0036345D"/>
    <w:rsid w:val="003B2E55"/>
    <w:rsid w:val="00455AB4"/>
    <w:rsid w:val="00484708"/>
    <w:rsid w:val="004A41B6"/>
    <w:rsid w:val="004C21FF"/>
    <w:rsid w:val="004D46FA"/>
    <w:rsid w:val="00586480"/>
    <w:rsid w:val="005F37F6"/>
    <w:rsid w:val="00616F55"/>
    <w:rsid w:val="0070427A"/>
    <w:rsid w:val="00715A76"/>
    <w:rsid w:val="007E771F"/>
    <w:rsid w:val="008F1550"/>
    <w:rsid w:val="00926F4A"/>
    <w:rsid w:val="00974851"/>
    <w:rsid w:val="00992949"/>
    <w:rsid w:val="00995E01"/>
    <w:rsid w:val="00A11FC1"/>
    <w:rsid w:val="00A87185"/>
    <w:rsid w:val="00AE2336"/>
    <w:rsid w:val="00B1411E"/>
    <w:rsid w:val="00C44856"/>
    <w:rsid w:val="00D36330"/>
    <w:rsid w:val="00D537D2"/>
    <w:rsid w:val="00D97060"/>
    <w:rsid w:val="00E05D5E"/>
    <w:rsid w:val="00E550EA"/>
    <w:rsid w:val="00E85725"/>
    <w:rsid w:val="00EE3A4B"/>
    <w:rsid w:val="00F235A5"/>
    <w:rsid w:val="00F41F8A"/>
    <w:rsid w:val="00FB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link w:val="ChapterHeadingChar"/>
    <w:qFormat/>
  </w:style>
  <w:style w:type="paragraph" w:customStyle="1" w:styleId="EnactingClause">
    <w:name w:val="Enacting Clause"/>
    <w:basedOn w:val="EnactingClauseOld"/>
    <w:qFormat/>
  </w:style>
  <w:style w:type="paragraph" w:customStyle="1" w:styleId="EnactingSection">
    <w:name w:val="Enacting Section"/>
    <w:basedOn w:val="EnactingSectionOld"/>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hapterHeadingChar">
    <w:name w:val="Chapter Heading Char"/>
    <w:link w:val="ChapterHeading"/>
    <w:rsid w:val="00A8718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B204E7">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A89DF8AD469E4C8482D959BC57ED4927"/>
        <w:category>
          <w:name w:val="General"/>
          <w:gallery w:val="placeholder"/>
        </w:category>
        <w:types>
          <w:type w:val="bbPlcHdr"/>
        </w:types>
        <w:behaviors>
          <w:behavior w:val="content"/>
        </w:behaviors>
        <w:guid w:val="{AE252D85-C895-4444-805F-715FE7530732}"/>
      </w:docPartPr>
      <w:docPartBody>
        <w:p w:rsidR="00D15F19" w:rsidRDefault="00B204E7">
          <w:pPr>
            <w:pStyle w:val="A89DF8AD469E4C8482D959BC57ED49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34020B"/>
    <w:rsid w:val="0049317C"/>
    <w:rsid w:val="00496A71"/>
    <w:rsid w:val="00555565"/>
    <w:rsid w:val="00B204E7"/>
    <w:rsid w:val="00D15F19"/>
    <w:rsid w:val="00E5088E"/>
    <w:rsid w:val="00F3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Pr>
      <w:color w:val="808080"/>
    </w:rPr>
  </w:style>
  <w:style w:type="paragraph" w:customStyle="1" w:styleId="A89DF8AD469E4C8482D959BC57ED4927">
    <w:name w:val="A89DF8AD469E4C8482D959BC57ED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B9D09-9224-481D-8903-B93D648F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Kristin Jones</cp:lastModifiedBy>
  <cp:revision>5</cp:revision>
  <dcterms:created xsi:type="dcterms:W3CDTF">2024-05-18T16:35:00Z</dcterms:created>
  <dcterms:modified xsi:type="dcterms:W3CDTF">2024-05-19T18:32:00Z</dcterms:modified>
</cp:coreProperties>
</file>